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C45E7" w14:textId="3924377F" w:rsidR="00CC51EC" w:rsidRPr="009929D8" w:rsidRDefault="00CC51EC" w:rsidP="00CC51EC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373CFDF5" wp14:editId="39E7690F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27F04" w14:textId="77777777" w:rsidR="00CC51EC" w:rsidRPr="00036B5F" w:rsidRDefault="00CC51EC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14:paraId="6A7F9CF5" w14:textId="77777777" w:rsidR="00CC51EC" w:rsidRPr="00AB627B" w:rsidRDefault="00CC51EC" w:rsidP="00CC51EC">
      <w:pPr>
        <w:jc w:val="center"/>
        <w:rPr>
          <w:b/>
          <w:sz w:val="16"/>
          <w:szCs w:val="16"/>
          <w:lang w:val="ru-RU"/>
        </w:rPr>
      </w:pPr>
    </w:p>
    <w:p w14:paraId="3CB56169" w14:textId="77777777" w:rsidR="00CC51EC" w:rsidRPr="00686C8A" w:rsidRDefault="00CC51EC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14:paraId="1566BD08" w14:textId="77777777" w:rsidR="00CC51EC" w:rsidRDefault="00CC51EC" w:rsidP="00CC51EC">
      <w:pPr>
        <w:jc w:val="center"/>
        <w:rPr>
          <w:b/>
          <w:sz w:val="16"/>
          <w:szCs w:val="16"/>
          <w:lang w:val="ru-RU"/>
        </w:rPr>
      </w:pPr>
    </w:p>
    <w:p w14:paraId="216EA51D" w14:textId="77777777" w:rsidR="00CC51EC" w:rsidRPr="009D0772" w:rsidRDefault="00CC51EC" w:rsidP="00CC51EC">
      <w:pPr>
        <w:rPr>
          <w:b/>
          <w:bCs/>
          <w:i/>
          <w:iCs/>
          <w:sz w:val="10"/>
        </w:rPr>
      </w:pPr>
    </w:p>
    <w:p w14:paraId="2CC10EC5" w14:textId="77777777" w:rsidR="00CC51EC" w:rsidRPr="002C3340" w:rsidRDefault="00CC51EC" w:rsidP="00CC51EC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14:paraId="05606F1E" w14:textId="1CC0D11A" w:rsidR="00CC51EC" w:rsidRPr="00F87B87" w:rsidRDefault="00CC51EC" w:rsidP="000875C7">
      <w:pPr>
        <w:ind w:firstLine="709"/>
        <w:jc w:val="both"/>
      </w:pPr>
      <w:r>
        <w:t xml:space="preserve">Центр розвитку кадрового потенціалу Сумського державного університету запрошує педагогічних, науково-педагогічних працівників закладів освіти взяти участь </w:t>
      </w:r>
      <w:r w:rsidR="0080150B">
        <w:t>у</w:t>
      </w:r>
      <w:r>
        <w:t xml:space="preserve"> програм</w:t>
      </w:r>
      <w:r w:rsidR="00F87B87">
        <w:t>і підвищення кваліфікації</w:t>
      </w:r>
      <w:r w:rsidR="00F87B87" w:rsidRPr="00F87B87">
        <w:t xml:space="preserve"> </w:t>
      </w:r>
      <w:r w:rsidR="00F60D1F">
        <w:t>«</w:t>
      </w:r>
      <w:r w:rsidR="00F60D1F" w:rsidRPr="00F60D1F">
        <w:rPr>
          <w:b/>
        </w:rPr>
        <w:t>З інноваційної педагогіч</w:t>
      </w:r>
      <w:r w:rsidR="00F60D1F">
        <w:rPr>
          <w:b/>
        </w:rPr>
        <w:t>ної діяльності»</w:t>
      </w:r>
      <w:r w:rsidR="00F87B87" w:rsidRPr="00F87B87">
        <w:rPr>
          <w:b/>
        </w:rPr>
        <w:t>.</w:t>
      </w:r>
    </w:p>
    <w:p w14:paraId="5F937351" w14:textId="77777777" w:rsidR="00CC51EC" w:rsidRPr="00C36D68" w:rsidRDefault="00CC51EC" w:rsidP="000875C7">
      <w:pPr>
        <w:ind w:firstLine="709"/>
        <w:jc w:val="both"/>
        <w:rPr>
          <w:sz w:val="8"/>
          <w:szCs w:val="8"/>
        </w:rPr>
      </w:pPr>
    </w:p>
    <w:p w14:paraId="36BBC4B7" w14:textId="7981C778" w:rsidR="00CC51EC" w:rsidRDefault="00F60D1F" w:rsidP="000875C7">
      <w:pPr>
        <w:ind w:left="284"/>
        <w:jc w:val="both"/>
        <w:rPr>
          <w:bCs/>
          <w:color w:val="333333"/>
        </w:rPr>
      </w:pPr>
      <w:r>
        <w:rPr>
          <w:b/>
        </w:rPr>
        <w:t>П</w:t>
      </w:r>
      <w:r w:rsidR="00CC51EC" w:rsidRPr="00B32A28">
        <w:rPr>
          <w:b/>
        </w:rPr>
        <w:t xml:space="preserve">еріод проведення: </w:t>
      </w:r>
      <w:r>
        <w:rPr>
          <w:lang w:val="ru-RU"/>
        </w:rPr>
        <w:t>17</w:t>
      </w:r>
      <w:r w:rsidR="00F87B87" w:rsidRPr="000F0E76">
        <w:rPr>
          <w:bCs/>
          <w:color w:val="333333"/>
        </w:rPr>
        <w:t>.</w:t>
      </w:r>
      <w:r>
        <w:rPr>
          <w:bCs/>
          <w:color w:val="333333"/>
        </w:rPr>
        <w:t>10</w:t>
      </w:r>
      <w:r w:rsidR="00F87B87">
        <w:rPr>
          <w:bCs/>
          <w:color w:val="333333"/>
        </w:rPr>
        <w:t>-</w:t>
      </w:r>
      <w:r>
        <w:rPr>
          <w:bCs/>
          <w:color w:val="333333"/>
          <w:lang w:val="ru-RU"/>
        </w:rPr>
        <w:t>30</w:t>
      </w:r>
      <w:r w:rsidR="00F87B87">
        <w:rPr>
          <w:bCs/>
          <w:color w:val="333333"/>
        </w:rPr>
        <w:t>.</w:t>
      </w:r>
      <w:r>
        <w:rPr>
          <w:bCs/>
          <w:color w:val="333333"/>
          <w:lang w:val="ru-RU"/>
        </w:rPr>
        <w:t>10</w:t>
      </w:r>
      <w:r w:rsidR="00A624C7" w:rsidRPr="00C85294">
        <w:rPr>
          <w:bCs/>
          <w:color w:val="333333"/>
          <w:lang w:val="ru-RU"/>
        </w:rPr>
        <w:t>.</w:t>
      </w:r>
      <w:r w:rsidR="00CC51EC" w:rsidRPr="006F53ED">
        <w:rPr>
          <w:bCs/>
          <w:color w:val="333333"/>
        </w:rPr>
        <w:t>202</w:t>
      </w:r>
      <w:r w:rsidR="00A1383E">
        <w:rPr>
          <w:bCs/>
          <w:color w:val="333333"/>
          <w:lang w:val="ru-RU"/>
        </w:rPr>
        <w:t>3</w:t>
      </w:r>
      <w:r w:rsidR="00CC51EC" w:rsidRPr="006F53ED">
        <w:rPr>
          <w:bCs/>
          <w:color w:val="333333"/>
        </w:rPr>
        <w:t xml:space="preserve"> р.</w:t>
      </w:r>
    </w:p>
    <w:p w14:paraId="5C767599" w14:textId="77777777" w:rsidR="00CC51EC" w:rsidRPr="00B32A28" w:rsidRDefault="00CC51EC" w:rsidP="000875C7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14:paraId="478A559C" w14:textId="34407704" w:rsidR="00CC51EC" w:rsidRPr="00B32A28" w:rsidRDefault="00CC51EC" w:rsidP="000875C7">
      <w:pPr>
        <w:ind w:firstLine="284"/>
        <w:jc w:val="both"/>
      </w:pPr>
      <w:r w:rsidRPr="00B32A28">
        <w:rPr>
          <w:b/>
        </w:rPr>
        <w:t>Форма участі:</w:t>
      </w:r>
      <w:r w:rsidR="00B9619C">
        <w:t xml:space="preserve"> дистанційна (платформа </w:t>
      </w:r>
      <w:proofErr w:type="spellStart"/>
      <w:r w:rsidR="00B9619C">
        <w:t>Google</w:t>
      </w:r>
      <w:proofErr w:type="spellEnd"/>
      <w:r w:rsidR="00B9619C">
        <w:t xml:space="preserve"> </w:t>
      </w:r>
      <w:proofErr w:type="spellStart"/>
      <w:r w:rsidR="00B9619C">
        <w:t>Meet</w:t>
      </w:r>
      <w:proofErr w:type="spellEnd"/>
      <w:r w:rsidR="00B9619C">
        <w:t>)</w:t>
      </w:r>
      <w:r w:rsidR="00A2612C">
        <w:t>.</w:t>
      </w:r>
    </w:p>
    <w:p w14:paraId="21031226" w14:textId="2B7CF551" w:rsidR="00CC51EC" w:rsidRPr="00F60D1F" w:rsidRDefault="00F60D1F" w:rsidP="000875C7">
      <w:pPr>
        <w:jc w:val="both"/>
        <w:rPr>
          <w:bCs/>
        </w:rPr>
      </w:pPr>
      <w:r>
        <w:rPr>
          <w:b/>
          <w:bCs/>
        </w:rPr>
        <w:t xml:space="preserve">     </w:t>
      </w:r>
      <w:r w:rsidRPr="00F60D1F">
        <w:rPr>
          <w:b/>
          <w:bCs/>
        </w:rPr>
        <w:t>Загальний обсяг: </w:t>
      </w:r>
      <w:r w:rsidRPr="00F60D1F">
        <w:rPr>
          <w:bCs/>
        </w:rPr>
        <w:t xml:space="preserve">180 годин (6 кредитів ЄКТС) / 120 годин (4 кредити ЄКТС). </w:t>
      </w:r>
    </w:p>
    <w:p w14:paraId="0DDBF26E" w14:textId="4783C182" w:rsidR="00CC51EC" w:rsidRDefault="00CC51EC" w:rsidP="000875C7">
      <w:pPr>
        <w:ind w:firstLine="284"/>
        <w:jc w:val="both"/>
      </w:pPr>
      <w:r w:rsidRPr="00B32A28">
        <w:rPr>
          <w:b/>
        </w:rPr>
        <w:t>Вартість</w:t>
      </w:r>
      <w:r w:rsidR="004C230B">
        <w:t xml:space="preserve">: </w:t>
      </w:r>
      <w:r w:rsidR="00F60D1F" w:rsidRPr="00F60D1F">
        <w:rPr>
          <w:bCs/>
        </w:rPr>
        <w:t>6 кредитів ЄКТС</w:t>
      </w:r>
      <w:r w:rsidR="00F60D1F">
        <w:rPr>
          <w:lang w:val="ru-RU"/>
        </w:rPr>
        <w:t xml:space="preserve"> - 15</w:t>
      </w:r>
      <w:r w:rsidR="004C230B" w:rsidRPr="00A624C7">
        <w:t>00</w:t>
      </w:r>
      <w:r>
        <w:t xml:space="preserve"> грн</w:t>
      </w:r>
      <w:r w:rsidRPr="00B32A28">
        <w:t>.</w:t>
      </w:r>
      <w:r w:rsidR="00F60D1F">
        <w:t xml:space="preserve">, </w:t>
      </w:r>
    </w:p>
    <w:p w14:paraId="5C272DB6" w14:textId="3060E28C" w:rsidR="00F60D1F" w:rsidRDefault="00F60D1F" w:rsidP="000875C7">
      <w:pPr>
        <w:jc w:val="both"/>
      </w:pPr>
      <w:r>
        <w:rPr>
          <w:bCs/>
        </w:rPr>
        <w:t xml:space="preserve">                       </w:t>
      </w:r>
      <w:r w:rsidRPr="00F60D1F">
        <w:rPr>
          <w:bCs/>
        </w:rPr>
        <w:t>4 кредити ЄКТС</w:t>
      </w:r>
      <w:r>
        <w:rPr>
          <w:bCs/>
        </w:rPr>
        <w:t xml:space="preserve"> - </w:t>
      </w:r>
      <w:r>
        <w:rPr>
          <w:lang w:val="ru-RU"/>
        </w:rPr>
        <w:t>12</w:t>
      </w:r>
      <w:r w:rsidRPr="00A624C7">
        <w:t>00</w:t>
      </w:r>
      <w:r>
        <w:t xml:space="preserve"> грн</w:t>
      </w:r>
      <w:r w:rsidRPr="00B32A28">
        <w:t>.</w:t>
      </w:r>
    </w:p>
    <w:p w14:paraId="0FDFDF31" w14:textId="120E798E" w:rsidR="00B9619C" w:rsidRPr="00B32A28" w:rsidRDefault="00B9619C" w:rsidP="00B9619C">
      <w:pPr>
        <w:jc w:val="both"/>
        <w:rPr>
          <w:b/>
        </w:rPr>
      </w:pPr>
      <w:r>
        <w:t xml:space="preserve">    </w:t>
      </w:r>
      <w:r w:rsidRPr="00B9619C">
        <w:rPr>
          <w:b/>
        </w:rPr>
        <w:t>Документ про підвищення кваліфікації</w:t>
      </w:r>
      <w:r>
        <w:t>: свідоцтво</w:t>
      </w:r>
    </w:p>
    <w:p w14:paraId="49F02965" w14:textId="77777777" w:rsidR="00CC51EC" w:rsidRPr="00B32A28" w:rsidRDefault="00CC51EC" w:rsidP="000875C7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14:paraId="1D70F3D1" w14:textId="77777777" w:rsidR="00CC51EC" w:rsidRPr="00B32A28" w:rsidRDefault="00CC51EC" w:rsidP="000875C7">
      <w:pPr>
        <w:ind w:left="142" w:hanging="142"/>
        <w:jc w:val="both"/>
        <w:rPr>
          <w:sz w:val="8"/>
          <w:szCs w:val="8"/>
        </w:rPr>
      </w:pPr>
    </w:p>
    <w:p w14:paraId="42C14E1B" w14:textId="77777777" w:rsidR="00F60D1F" w:rsidRDefault="00F60D1F" w:rsidP="000875C7">
      <w:pPr>
        <w:ind w:left="567" w:hanging="283"/>
        <w:jc w:val="both"/>
        <w:rPr>
          <w:noProof/>
          <w:lang w:eastAsia="uk-UA"/>
        </w:rPr>
      </w:pPr>
      <w:r>
        <w:rPr>
          <w:noProof/>
          <w:lang w:eastAsia="uk-UA"/>
        </w:rPr>
        <w:t>1. Система якості освіти.</w:t>
      </w:r>
    </w:p>
    <w:p w14:paraId="0CDE4158" w14:textId="77777777" w:rsidR="00F60D1F" w:rsidRDefault="00F60D1F" w:rsidP="000875C7">
      <w:pPr>
        <w:ind w:left="567"/>
        <w:jc w:val="both"/>
        <w:rPr>
          <w:noProof/>
          <w:lang w:eastAsia="uk-UA"/>
        </w:rPr>
      </w:pPr>
      <w:r>
        <w:rPr>
          <w:noProof/>
          <w:lang w:eastAsia="uk-UA"/>
        </w:rPr>
        <w:t>1.1 Управління якістю освітньої діяльності та якості освіти.</w:t>
      </w:r>
    </w:p>
    <w:p w14:paraId="457D9726" w14:textId="77777777" w:rsidR="00F60D1F" w:rsidRDefault="00F60D1F" w:rsidP="000875C7">
      <w:pPr>
        <w:ind w:left="567"/>
        <w:jc w:val="both"/>
        <w:rPr>
          <w:noProof/>
          <w:lang w:eastAsia="uk-UA"/>
        </w:rPr>
      </w:pPr>
      <w:r>
        <w:rPr>
          <w:noProof/>
          <w:lang w:eastAsia="uk-UA"/>
        </w:rPr>
        <w:t>1.2 Запобігання порушень доброчесності та підвищення академічної культури у закладі освіти.</w:t>
      </w:r>
    </w:p>
    <w:p w14:paraId="7E1C5FE6" w14:textId="77777777" w:rsidR="00F60D1F" w:rsidRDefault="00F60D1F" w:rsidP="000875C7">
      <w:pPr>
        <w:ind w:left="567"/>
        <w:jc w:val="both"/>
        <w:rPr>
          <w:noProof/>
          <w:lang w:eastAsia="uk-UA"/>
        </w:rPr>
      </w:pPr>
      <w:r>
        <w:rPr>
          <w:noProof/>
          <w:lang w:eastAsia="uk-UA"/>
        </w:rPr>
        <w:t xml:space="preserve">1.3 Інтелектуальна власність у сфері освіти. </w:t>
      </w:r>
    </w:p>
    <w:p w14:paraId="2197E541" w14:textId="77777777" w:rsidR="00F60D1F" w:rsidRDefault="00F60D1F" w:rsidP="000875C7">
      <w:pPr>
        <w:ind w:left="567" w:hanging="283"/>
        <w:jc w:val="both"/>
        <w:rPr>
          <w:noProof/>
          <w:lang w:eastAsia="uk-UA"/>
        </w:rPr>
      </w:pPr>
      <w:r>
        <w:rPr>
          <w:noProof/>
          <w:lang w:eastAsia="uk-UA"/>
        </w:rPr>
        <w:t xml:space="preserve"> 2. Дистанційні технології навчання в освітньому процесі.</w:t>
      </w:r>
    </w:p>
    <w:p w14:paraId="5B42BB43" w14:textId="77777777" w:rsidR="00F60D1F" w:rsidRDefault="00F60D1F" w:rsidP="000875C7">
      <w:pPr>
        <w:ind w:left="567"/>
        <w:jc w:val="both"/>
        <w:rPr>
          <w:noProof/>
          <w:lang w:eastAsia="uk-UA"/>
        </w:rPr>
      </w:pPr>
      <w:r>
        <w:rPr>
          <w:noProof/>
          <w:lang w:eastAsia="uk-UA"/>
        </w:rPr>
        <w:t>2.1 Змішане навчання як технологія поєднання он-лайн навчання, традиційного та самостійного навчання.</w:t>
      </w:r>
    </w:p>
    <w:p w14:paraId="2A16F293" w14:textId="77777777" w:rsidR="00F60D1F" w:rsidRDefault="00F60D1F" w:rsidP="000875C7">
      <w:pPr>
        <w:ind w:left="567"/>
        <w:jc w:val="both"/>
        <w:rPr>
          <w:noProof/>
          <w:lang w:eastAsia="uk-UA"/>
        </w:rPr>
      </w:pPr>
      <w:r>
        <w:rPr>
          <w:noProof/>
          <w:lang w:eastAsia="uk-UA"/>
        </w:rPr>
        <w:t>2.2 Застосування інструментів Microsoft Office 365 для організації змішаного навчання.</w:t>
      </w:r>
    </w:p>
    <w:p w14:paraId="4D64C732" w14:textId="77777777" w:rsidR="00F60D1F" w:rsidRDefault="00F60D1F" w:rsidP="000875C7">
      <w:pPr>
        <w:ind w:left="567"/>
        <w:jc w:val="both"/>
        <w:rPr>
          <w:noProof/>
          <w:lang w:eastAsia="uk-UA"/>
        </w:rPr>
      </w:pPr>
      <w:r>
        <w:rPr>
          <w:noProof/>
          <w:lang w:eastAsia="uk-UA"/>
        </w:rPr>
        <w:t>2.3 Google-сервіси для організації навчального процесу та роботи: спільна робота з документами та сервісами, Google Drive, Google Docs/Sheets/Slides, Jamboard.</w:t>
      </w:r>
    </w:p>
    <w:p w14:paraId="2E3AA22E" w14:textId="77777777" w:rsidR="00F60D1F" w:rsidRDefault="00F60D1F" w:rsidP="000875C7">
      <w:pPr>
        <w:ind w:left="567"/>
        <w:jc w:val="both"/>
        <w:rPr>
          <w:noProof/>
          <w:lang w:eastAsia="uk-UA"/>
        </w:rPr>
      </w:pPr>
      <w:r>
        <w:rPr>
          <w:noProof/>
          <w:lang w:eastAsia="uk-UA"/>
        </w:rPr>
        <w:t>2.4 Google-сервіси для організації навчального процесу та роботи: Google Calendar, Google Keep, Google Contacts, Google Classroom.</w:t>
      </w:r>
    </w:p>
    <w:p w14:paraId="1A6C9076" w14:textId="77777777" w:rsidR="00F60D1F" w:rsidRDefault="00F60D1F" w:rsidP="000875C7">
      <w:pPr>
        <w:ind w:left="567"/>
        <w:jc w:val="both"/>
        <w:rPr>
          <w:noProof/>
          <w:lang w:eastAsia="uk-UA"/>
        </w:rPr>
      </w:pPr>
      <w:r>
        <w:rPr>
          <w:noProof/>
          <w:lang w:eastAsia="uk-UA"/>
        </w:rPr>
        <w:t>2.5 Google Forms та Microsoft Forms як засоби тестування, збору даних та автоматичної генерації.</w:t>
      </w:r>
    </w:p>
    <w:p w14:paraId="51EEB8DC" w14:textId="5281B977" w:rsidR="00F60D1F" w:rsidRDefault="00F60D1F" w:rsidP="000875C7">
      <w:pPr>
        <w:ind w:left="567" w:hanging="283"/>
        <w:jc w:val="both"/>
        <w:rPr>
          <w:noProof/>
          <w:lang w:eastAsia="uk-UA"/>
        </w:rPr>
      </w:pPr>
      <w:r>
        <w:rPr>
          <w:noProof/>
          <w:lang w:eastAsia="uk-UA"/>
        </w:rPr>
        <w:t xml:space="preserve">3. </w:t>
      </w:r>
      <w:r w:rsidRPr="00F60D1F">
        <w:rPr>
          <w:noProof/>
          <w:lang w:eastAsia="uk-UA"/>
        </w:rPr>
        <w:t>Методи активізації навчального процесу: сучасні тренди</w:t>
      </w:r>
      <w:r>
        <w:rPr>
          <w:noProof/>
          <w:lang w:eastAsia="uk-UA"/>
        </w:rPr>
        <w:t>.</w:t>
      </w:r>
    </w:p>
    <w:p w14:paraId="4E36C064" w14:textId="77777777" w:rsidR="00F60D1F" w:rsidRDefault="00F60D1F" w:rsidP="000875C7">
      <w:pPr>
        <w:ind w:left="567"/>
        <w:jc w:val="both"/>
        <w:rPr>
          <w:noProof/>
          <w:lang w:eastAsia="uk-UA"/>
        </w:rPr>
      </w:pPr>
      <w:r>
        <w:rPr>
          <w:noProof/>
          <w:lang w:eastAsia="uk-UA"/>
        </w:rPr>
        <w:t>3.1 Фасилітація: колективне розв’язання проблеми у командній роботі. Тренінги як активна форма навчання.</w:t>
      </w:r>
    </w:p>
    <w:p w14:paraId="257F8875" w14:textId="77777777" w:rsidR="00F60D1F" w:rsidRDefault="00F60D1F" w:rsidP="000875C7">
      <w:pPr>
        <w:ind w:left="567"/>
        <w:jc w:val="both"/>
        <w:rPr>
          <w:noProof/>
          <w:lang w:eastAsia="uk-UA"/>
        </w:rPr>
      </w:pPr>
      <w:r>
        <w:rPr>
          <w:noProof/>
          <w:lang w:eastAsia="uk-UA"/>
        </w:rPr>
        <w:t>3.2 Інтерактивні вправи та практико-орієнтовані атестації як засоби формування загальних і спеціальних компетентностей здобувачів освіти.</w:t>
      </w:r>
    </w:p>
    <w:p w14:paraId="28A2B8F6" w14:textId="77777777" w:rsidR="00F60D1F" w:rsidRDefault="00F60D1F" w:rsidP="000875C7">
      <w:pPr>
        <w:ind w:left="567"/>
        <w:jc w:val="both"/>
        <w:rPr>
          <w:noProof/>
          <w:lang w:eastAsia="uk-UA"/>
        </w:rPr>
      </w:pPr>
      <w:r>
        <w:rPr>
          <w:noProof/>
          <w:lang w:eastAsia="uk-UA"/>
        </w:rPr>
        <w:t>3.3 Скрайбінг: творча візуалізація навчального процесу.</w:t>
      </w:r>
    </w:p>
    <w:p w14:paraId="059E81A6" w14:textId="77777777" w:rsidR="00F60D1F" w:rsidRDefault="00F60D1F" w:rsidP="000875C7">
      <w:pPr>
        <w:ind w:left="567"/>
        <w:jc w:val="both"/>
        <w:rPr>
          <w:noProof/>
          <w:lang w:eastAsia="uk-UA"/>
        </w:rPr>
      </w:pPr>
      <w:r>
        <w:rPr>
          <w:noProof/>
          <w:lang w:eastAsia="uk-UA"/>
        </w:rPr>
        <w:t>3.4 Командний квест: покрокове вирішення інтелектуальних, пошукових та творчих завдань.</w:t>
      </w:r>
    </w:p>
    <w:p w14:paraId="2CE06D56" w14:textId="77777777" w:rsidR="00F60D1F" w:rsidRDefault="00F60D1F" w:rsidP="000875C7">
      <w:pPr>
        <w:ind w:left="567"/>
        <w:jc w:val="both"/>
        <w:rPr>
          <w:noProof/>
          <w:lang w:eastAsia="uk-UA"/>
        </w:rPr>
      </w:pPr>
      <w:r>
        <w:rPr>
          <w:noProof/>
          <w:lang w:eastAsia="uk-UA"/>
        </w:rPr>
        <w:t>3.5 Дебати: роль дискусійних методів у навчанні.</w:t>
      </w:r>
    </w:p>
    <w:p w14:paraId="38CF4047" w14:textId="77777777" w:rsidR="00F60D1F" w:rsidRDefault="00F60D1F" w:rsidP="000875C7">
      <w:pPr>
        <w:ind w:left="567" w:hanging="283"/>
        <w:jc w:val="both"/>
        <w:rPr>
          <w:noProof/>
          <w:lang w:eastAsia="uk-UA"/>
        </w:rPr>
      </w:pPr>
      <w:r>
        <w:rPr>
          <w:noProof/>
          <w:lang w:eastAsia="uk-UA"/>
        </w:rPr>
        <w:t xml:space="preserve">4. Ментальне здоров’я. </w:t>
      </w:r>
    </w:p>
    <w:p w14:paraId="01E1BAF0" w14:textId="77777777" w:rsidR="00F60D1F" w:rsidRDefault="00F60D1F" w:rsidP="000875C7">
      <w:pPr>
        <w:ind w:left="567"/>
        <w:jc w:val="both"/>
        <w:rPr>
          <w:noProof/>
          <w:lang w:eastAsia="uk-UA"/>
        </w:rPr>
      </w:pPr>
      <w:r>
        <w:rPr>
          <w:noProof/>
          <w:lang w:eastAsia="uk-UA"/>
        </w:rPr>
        <w:t>4.1 Імерсивні технології: нові методи, що надихають навчати і вчитись.</w:t>
      </w:r>
    </w:p>
    <w:p w14:paraId="58646515" w14:textId="4BCD462E" w:rsidR="008D5502" w:rsidRDefault="00F60D1F" w:rsidP="000875C7">
      <w:pPr>
        <w:ind w:left="567"/>
        <w:jc w:val="both"/>
        <w:rPr>
          <w:noProof/>
          <w:lang w:eastAsia="uk-UA"/>
        </w:rPr>
      </w:pPr>
      <w:r>
        <w:rPr>
          <w:noProof/>
          <w:lang w:eastAsia="uk-UA"/>
        </w:rPr>
        <w:t>4.2 Ментальне здоров’я викладача як запорука його ефективної діяльності.</w:t>
      </w:r>
    </w:p>
    <w:p w14:paraId="1E86BFB8" w14:textId="77777777" w:rsidR="008D5502" w:rsidRDefault="008D5502" w:rsidP="000875C7">
      <w:pPr>
        <w:ind w:left="-142" w:firstLine="284"/>
        <w:jc w:val="both"/>
        <w:rPr>
          <w:b/>
        </w:rPr>
      </w:pPr>
    </w:p>
    <w:p w14:paraId="3275B2FD" w14:textId="0F30DA52" w:rsidR="00CC51EC" w:rsidRPr="00C85294" w:rsidRDefault="00CC51EC" w:rsidP="000875C7">
      <w:pPr>
        <w:ind w:left="-142" w:firstLine="284"/>
        <w:jc w:val="both"/>
      </w:pPr>
      <w:r w:rsidRPr="00B32A28">
        <w:rPr>
          <w:b/>
        </w:rPr>
        <w:t>Умови участі</w:t>
      </w:r>
      <w:r w:rsidRPr="00B32A28">
        <w:t xml:space="preserve">: для участі у програмі підвищення кваліфікації необхідно </w:t>
      </w:r>
      <w:r w:rsidR="008D5502">
        <w:t xml:space="preserve">зареєструватися </w:t>
      </w:r>
      <w:r w:rsidR="00487DBF">
        <w:rPr>
          <w:b/>
        </w:rPr>
        <w:t xml:space="preserve">до </w:t>
      </w:r>
      <w:r w:rsidR="00BE1390">
        <w:rPr>
          <w:b/>
        </w:rPr>
        <w:t xml:space="preserve">    11</w:t>
      </w:r>
      <w:r w:rsidR="000D4A5B">
        <w:rPr>
          <w:b/>
        </w:rPr>
        <w:t xml:space="preserve"> </w:t>
      </w:r>
      <w:r w:rsidR="00BE1390">
        <w:rPr>
          <w:b/>
        </w:rPr>
        <w:t>жов</w:t>
      </w:r>
      <w:r w:rsidR="00A1383E">
        <w:rPr>
          <w:b/>
        </w:rPr>
        <w:t>тня 2023 року</w:t>
      </w:r>
      <w:r>
        <w:t xml:space="preserve"> </w:t>
      </w:r>
      <w:r w:rsidRPr="00C85294">
        <w:t>за посиланням:</w:t>
      </w:r>
    </w:p>
    <w:p w14:paraId="51E16427" w14:textId="3EE11F88" w:rsidR="00CC51EC" w:rsidRPr="00BE1390" w:rsidRDefault="004F4E8E" w:rsidP="00087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="00BE1390" w:rsidRPr="00BE1390">
          <w:rPr>
            <w:rStyle w:val="a4"/>
            <w:rFonts w:ascii="Times New Roman" w:hAnsi="Times New Roman" w:cs="Times New Roman"/>
            <w:sz w:val="24"/>
          </w:rPr>
          <w:t>https://docs.google.com/forms/d/e/1FAIpQLSc7OOjuXu6h1cVojJmQJ2J1zt_ntzKCoNdJ3v_XFXdtAJ0G0w/viewform</w:t>
        </w:r>
      </w:hyperlink>
      <w:r w:rsidR="00BE1390" w:rsidRPr="00BE1390">
        <w:rPr>
          <w:rFonts w:ascii="Times New Roman" w:hAnsi="Times New Roman" w:cs="Times New Roman"/>
          <w:sz w:val="24"/>
        </w:rPr>
        <w:t xml:space="preserve"> </w:t>
      </w:r>
    </w:p>
    <w:p w14:paraId="0BC096AF" w14:textId="29D846AD" w:rsidR="00BE1390" w:rsidRDefault="00BE1390" w:rsidP="000875C7">
      <w:pPr>
        <w:ind w:firstLine="284"/>
        <w:jc w:val="both"/>
        <w:rPr>
          <w:b/>
          <w:sz w:val="20"/>
          <w:szCs w:val="20"/>
        </w:rPr>
      </w:pPr>
    </w:p>
    <w:p w14:paraId="691C2699" w14:textId="77777777" w:rsidR="000875C7" w:rsidRDefault="000875C7" w:rsidP="000875C7">
      <w:pPr>
        <w:ind w:firstLine="284"/>
        <w:jc w:val="both"/>
        <w:rPr>
          <w:b/>
          <w:sz w:val="20"/>
          <w:szCs w:val="20"/>
        </w:rPr>
      </w:pPr>
    </w:p>
    <w:p w14:paraId="4ECC045C" w14:textId="7E7C9081" w:rsidR="00CC51EC" w:rsidRPr="003342FC" w:rsidRDefault="00CC51EC" w:rsidP="000875C7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>Ко</w:t>
      </w:r>
      <w:r w:rsidR="004C230B">
        <w:rPr>
          <w:b/>
          <w:sz w:val="20"/>
          <w:szCs w:val="20"/>
        </w:rPr>
        <w:t>ординатори</w:t>
      </w:r>
      <w:r w:rsidRPr="003342FC">
        <w:rPr>
          <w:b/>
          <w:sz w:val="20"/>
          <w:szCs w:val="20"/>
        </w:rPr>
        <w:t xml:space="preserve">: </w:t>
      </w:r>
    </w:p>
    <w:p w14:paraId="03D00F3F" w14:textId="77777777" w:rsidR="00F87B87" w:rsidRDefault="00F87B87" w:rsidP="000875C7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Дудченко Віталіна Вікторівна</w:t>
      </w:r>
      <w:r w:rsidRPr="003342FC">
        <w:rPr>
          <w:sz w:val="20"/>
          <w:szCs w:val="20"/>
        </w:rPr>
        <w:t xml:space="preserve">, </w:t>
      </w:r>
      <w:r w:rsidR="004C230B">
        <w:rPr>
          <w:sz w:val="20"/>
          <w:szCs w:val="20"/>
        </w:rPr>
        <w:t xml:space="preserve">провідний </w:t>
      </w:r>
      <w:r>
        <w:rPr>
          <w:sz w:val="20"/>
          <w:szCs w:val="20"/>
        </w:rPr>
        <w:t>фахівець</w:t>
      </w:r>
      <w:r w:rsidRPr="003342FC">
        <w:rPr>
          <w:sz w:val="20"/>
          <w:szCs w:val="20"/>
        </w:rPr>
        <w:t xml:space="preserve"> центру розвитку кадрового потенціалу, </w:t>
      </w:r>
    </w:p>
    <w:p w14:paraId="5FE5A4D9" w14:textId="77777777" w:rsidR="00F87B87" w:rsidRPr="00F87B87" w:rsidRDefault="00F87B87" w:rsidP="000875C7">
      <w:pPr>
        <w:ind w:left="142"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</w:t>
      </w:r>
      <w:r w:rsidRPr="003342FC">
        <w:rPr>
          <w:sz w:val="20"/>
          <w:szCs w:val="20"/>
          <w:lang w:val="en-US"/>
        </w:rPr>
        <w:t>e</w:t>
      </w:r>
      <w:r w:rsidRPr="008F59A0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>:</w:t>
      </w:r>
      <w:r w:rsidRPr="00FA579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8F59A0">
        <w:rPr>
          <w:color w:val="0070C0"/>
          <w:sz w:val="20"/>
          <w:szCs w:val="20"/>
          <w:u w:val="single"/>
          <w:shd w:val="clear" w:color="auto" w:fill="FFFFFF"/>
        </w:rPr>
        <w:t>v.dudchenko@crkp.sumdu.edu.ua</w:t>
      </w:r>
      <w:r w:rsidRPr="008F59A0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8F59A0">
        <w:rPr>
          <w:sz w:val="20"/>
          <w:szCs w:val="20"/>
          <w:lang w:val="en-US"/>
        </w:rPr>
        <w:t xml:space="preserve">. </w:t>
      </w:r>
      <w:r w:rsidRPr="00C36D68">
        <w:rPr>
          <w:sz w:val="20"/>
          <w:szCs w:val="20"/>
          <w:lang w:val="ru-RU"/>
        </w:rPr>
        <w:t>(066) 53-40-646</w:t>
      </w:r>
      <w:r>
        <w:rPr>
          <w:sz w:val="20"/>
          <w:szCs w:val="20"/>
        </w:rPr>
        <w:t>.</w:t>
      </w:r>
    </w:p>
    <w:p w14:paraId="0B4F4574" w14:textId="77777777" w:rsidR="00BE1390" w:rsidRPr="00BE1390" w:rsidRDefault="00F87B87" w:rsidP="000875C7">
      <w:pPr>
        <w:ind w:left="142" w:hanging="142"/>
        <w:jc w:val="both"/>
        <w:rPr>
          <w:sz w:val="20"/>
          <w:szCs w:val="20"/>
        </w:rPr>
      </w:pPr>
      <w:r w:rsidRPr="003342FC">
        <w:rPr>
          <w:sz w:val="20"/>
          <w:szCs w:val="20"/>
        </w:rPr>
        <w:t xml:space="preserve">- </w:t>
      </w:r>
      <w:r w:rsidR="00BE1390" w:rsidRPr="00BE1390">
        <w:rPr>
          <w:sz w:val="20"/>
          <w:szCs w:val="20"/>
        </w:rPr>
        <w:t>Кононенко Світлана Валеріївна, фахівець центру розвитку кадрового потенціалу,</w:t>
      </w:r>
    </w:p>
    <w:p w14:paraId="03393CEB" w14:textId="13489292" w:rsidR="00CC51EC" w:rsidRPr="00C36D68" w:rsidRDefault="00BE1390" w:rsidP="00BE1390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E1390">
        <w:rPr>
          <w:sz w:val="20"/>
          <w:szCs w:val="20"/>
        </w:rPr>
        <w:t>e-</w:t>
      </w:r>
      <w:proofErr w:type="spellStart"/>
      <w:r w:rsidRPr="00BE1390">
        <w:rPr>
          <w:sz w:val="20"/>
          <w:szCs w:val="20"/>
        </w:rPr>
        <w:t>mail</w:t>
      </w:r>
      <w:proofErr w:type="spellEnd"/>
      <w:r w:rsidRPr="00BE1390">
        <w:rPr>
          <w:sz w:val="20"/>
          <w:szCs w:val="20"/>
        </w:rPr>
        <w:t xml:space="preserve">: </w:t>
      </w:r>
      <w:hyperlink r:id="rId7" w:history="1">
        <w:r w:rsidRPr="00AC527C">
          <w:rPr>
            <w:rStyle w:val="a4"/>
            <w:sz w:val="20"/>
            <w:szCs w:val="20"/>
          </w:rPr>
          <w:t>s.kononenko@crkp.sumdu.edu.ua</w:t>
        </w:r>
      </w:hyperlink>
      <w:r w:rsidRPr="00BE1390">
        <w:rPr>
          <w:sz w:val="20"/>
          <w:szCs w:val="20"/>
        </w:rPr>
        <w:t xml:space="preserve">, </w:t>
      </w:r>
      <w:proofErr w:type="spellStart"/>
      <w:r w:rsidRPr="00BE1390">
        <w:rPr>
          <w:sz w:val="20"/>
          <w:szCs w:val="20"/>
        </w:rPr>
        <w:t>тел</w:t>
      </w:r>
      <w:proofErr w:type="spellEnd"/>
      <w:r w:rsidRPr="00BE1390">
        <w:rPr>
          <w:sz w:val="20"/>
          <w:szCs w:val="20"/>
        </w:rPr>
        <w:t>. (066) 79-39-921.</w:t>
      </w:r>
    </w:p>
    <w:p w14:paraId="45E2BB0B" w14:textId="77777777" w:rsidR="00366235" w:rsidRPr="00BE1390" w:rsidRDefault="00366235">
      <w:pPr>
        <w:rPr>
          <w:lang w:val="en-US"/>
        </w:rPr>
      </w:pPr>
      <w:bookmarkStart w:id="0" w:name="_GoBack"/>
      <w:bookmarkEnd w:id="0"/>
    </w:p>
    <w:sectPr w:rsidR="00366235" w:rsidRPr="00BE1390" w:rsidSect="00BE1390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507C"/>
    <w:multiLevelType w:val="hybridMultilevel"/>
    <w:tmpl w:val="ACACE1F0"/>
    <w:lvl w:ilvl="0" w:tplc="15EEBED6">
      <w:start w:val="8"/>
      <w:numFmt w:val="bullet"/>
      <w:lvlText w:val="-"/>
      <w:lvlJc w:val="left"/>
      <w:pPr>
        <w:ind w:left="142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 w15:restartNumberingAfterBreak="0">
    <w:nsid w:val="1DEE62FD"/>
    <w:multiLevelType w:val="hybridMultilevel"/>
    <w:tmpl w:val="50AC6C46"/>
    <w:lvl w:ilvl="0" w:tplc="FDD217D2">
      <w:start w:val="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1"/>
    <w:rsid w:val="000875C7"/>
    <w:rsid w:val="000D4A5B"/>
    <w:rsid w:val="000F0E76"/>
    <w:rsid w:val="001A79E1"/>
    <w:rsid w:val="00366235"/>
    <w:rsid w:val="00487DBF"/>
    <w:rsid w:val="0049524E"/>
    <w:rsid w:val="004C230B"/>
    <w:rsid w:val="004E5982"/>
    <w:rsid w:val="004F4E8E"/>
    <w:rsid w:val="0056687B"/>
    <w:rsid w:val="006E3865"/>
    <w:rsid w:val="0075598D"/>
    <w:rsid w:val="0080150B"/>
    <w:rsid w:val="008D5502"/>
    <w:rsid w:val="00921D67"/>
    <w:rsid w:val="00A1383E"/>
    <w:rsid w:val="00A15A11"/>
    <w:rsid w:val="00A2612C"/>
    <w:rsid w:val="00A624C7"/>
    <w:rsid w:val="00AB2468"/>
    <w:rsid w:val="00B9619C"/>
    <w:rsid w:val="00BA0E1E"/>
    <w:rsid w:val="00BE1390"/>
    <w:rsid w:val="00BF4CEA"/>
    <w:rsid w:val="00C85294"/>
    <w:rsid w:val="00CB08A1"/>
    <w:rsid w:val="00CC51EC"/>
    <w:rsid w:val="00CD5492"/>
    <w:rsid w:val="00D41B52"/>
    <w:rsid w:val="00F60D1F"/>
    <w:rsid w:val="00F87B87"/>
    <w:rsid w:val="00FA261B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07F5"/>
  <w15:docId w15:val="{EE575D20-76BF-441B-A898-803D68F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kononenko@crkp.sumd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7OOjuXu6h1cVojJmQJ2J1zt_ntzKCoNdJ3v_XFXdtAJ0G0w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1855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Дудченко Віталіна Вікторівна</cp:lastModifiedBy>
  <cp:revision>8</cp:revision>
  <dcterms:created xsi:type="dcterms:W3CDTF">2022-06-08T06:59:00Z</dcterms:created>
  <dcterms:modified xsi:type="dcterms:W3CDTF">2023-09-27T08:37:00Z</dcterms:modified>
</cp:coreProperties>
</file>